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16" w:rsidRPr="00DC6479" w:rsidRDefault="00A92B16" w:rsidP="00A92B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</w:t>
      </w:r>
      <w:r>
        <w:rPr>
          <w:rFonts w:asciiTheme="minorHAnsi" w:hAnsiTheme="minorHAnsi" w:cs="Calibri"/>
          <w:b/>
          <w:bCs/>
          <w:caps/>
        </w:rPr>
        <w:t>krasickiego w roku szkolnym 2019/2020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CF3800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pierwsza – TECHNIK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um </w:t>
      </w:r>
      <w:r w:rsidRPr="00CF3800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4 letnie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rolnik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819"/>
        <w:gridCol w:w="2033"/>
      </w:tblGrid>
      <w:tr w:rsidR="00A92B16" w:rsidRPr="00DC6479" w:rsidTr="003E0436">
        <w:trPr>
          <w:trHeight w:hRule="exact" w:val="567"/>
        </w:trPr>
        <w:tc>
          <w:tcPr>
            <w:tcW w:w="436" w:type="dxa"/>
            <w:shd w:val="clear" w:color="auto" w:fill="D9D9D9"/>
            <w:vAlign w:val="center"/>
          </w:tcPr>
          <w:p w:rsidR="00A92B16" w:rsidRPr="00DC6479" w:rsidRDefault="00A92B16" w:rsidP="003E043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92B16" w:rsidRPr="00DC6479" w:rsidRDefault="00A92B16" w:rsidP="003E043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819" w:type="dxa"/>
            <w:shd w:val="clear" w:color="auto" w:fill="D9D9D9"/>
            <w:vAlign w:val="center"/>
          </w:tcPr>
          <w:p w:rsidR="00A92B16" w:rsidRPr="00DC6479" w:rsidRDefault="00A92B16" w:rsidP="003E043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  <w:r>
              <w:rPr>
                <w:rFonts w:asciiTheme="minorHAnsi" w:hAnsiTheme="minorHAnsi"/>
                <w:b/>
              </w:rPr>
              <w:t>/rok wydania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A92B16" w:rsidRPr="00DC6479" w:rsidRDefault="00A92B16" w:rsidP="003E0436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pStyle w:val="Textbody"/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DC6479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„Ponad słowami” podręcznik do języka polskiego dla liceum i technikum. Zakres podstawowy i rozszerzony. KL. I, CZ.1,2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Wydawnictwa Nowa Era nr ewidencyjny w wykazie 425/2012, data dopuszczenia 2012.01.27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color w:val="000000"/>
              </w:rPr>
              <w:t>Małgorzata Chmiel, Eliza Kostrzewa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819" w:type="dxa"/>
            <w:vAlign w:val="center"/>
          </w:tcPr>
          <w:p w:rsidR="00A8594A" w:rsidRDefault="00A8594A" w:rsidP="00A8594A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A92B16" w:rsidRPr="00DC6479" w:rsidRDefault="00A8594A" w:rsidP="00A8594A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033" w:type="dxa"/>
            <w:vAlign w:val="center"/>
          </w:tcPr>
          <w:p w:rsidR="00A92B16" w:rsidRPr="00DC6479" w:rsidRDefault="00A8594A" w:rsidP="003E0436">
            <w:pPr>
              <w:rPr>
                <w:rStyle w:val="Pogrubienie"/>
                <w:rFonts w:asciiTheme="minorHAnsi" w:hAnsiTheme="minorHAnsi"/>
                <w:b w:val="0"/>
              </w:rPr>
            </w:pPr>
            <w:r>
              <w:rPr>
                <w:rStyle w:val="Pogrubienie"/>
                <w:rFonts w:asciiTheme="minorHAnsi" w:hAnsiTheme="minorHAnsi"/>
                <w:b w:val="0"/>
              </w:rPr>
              <w:t>David Spencer</w:t>
            </w:r>
          </w:p>
          <w:p w:rsidR="00A92B16" w:rsidRPr="00DC6479" w:rsidRDefault="00A92B16" w:rsidP="003E0436">
            <w:pPr>
              <w:spacing w:after="0"/>
              <w:rPr>
                <w:rFonts w:asciiTheme="minorHAnsi" w:hAnsiTheme="minorHAnsi"/>
                <w:lang w:val="en-US"/>
              </w:rPr>
            </w:pP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„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Exakt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für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</w:t>
            </w:r>
            <w:proofErr w:type="spellStart"/>
            <w:r w:rsidRPr="00DC6479">
              <w:rPr>
                <w:rFonts w:asciiTheme="minorHAnsi" w:hAnsiTheme="minorHAnsi"/>
                <w:shd w:val="clear" w:color="auto" w:fill="FFFFFF"/>
              </w:rPr>
              <w:t>dich</w:t>
            </w:r>
            <w:proofErr w:type="spellEnd"/>
            <w:r w:rsidRPr="00DC6479">
              <w:rPr>
                <w:rFonts w:asciiTheme="minorHAnsi" w:hAnsiTheme="minorHAnsi"/>
                <w:shd w:val="clear" w:color="auto" w:fill="FFFFFF"/>
              </w:rPr>
              <w:t xml:space="preserve"> - Starter“– podręcznik, książka ćwiczeń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  <w:shd w:val="clear" w:color="auto" w:fill="FFFFFF"/>
              </w:rPr>
              <w:t>Kinga Olech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,,Po prostu Historia’’. Podręcznik Szkoły ponadgimnazjalne Zakres podstawowy. Wydawnictwo WSiP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A92B16" w:rsidRPr="00DC6479" w:rsidRDefault="00885961" w:rsidP="003E0436">
            <w:pPr>
              <w:spacing w:after="0"/>
              <w:rPr>
                <w:rFonts w:asciiTheme="minorHAnsi" w:hAnsiTheme="minorHAnsi"/>
              </w:rPr>
            </w:pPr>
            <w:hyperlink r:id="rId4" w:tooltip="Rafał Dolecki" w:history="1">
              <w:r w:rsidR="00A92B16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Rafał Dolecki</w:t>
              </w:r>
            </w:hyperlink>
            <w:r w:rsidR="00A92B16"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, </w:t>
            </w:r>
            <w:hyperlink r:id="rId5" w:tooltip="Krzysztof Gutowski" w:history="1">
              <w:r w:rsidR="00A92B16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Krzysztof Gutowski</w:t>
              </w:r>
            </w:hyperlink>
            <w:r w:rsidR="00A92B16"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, </w:t>
            </w:r>
            <w:hyperlink r:id="rId6" w:tooltip="Jędrzej Smoleński" w:history="1">
              <w:r w:rsidR="00A92B16" w:rsidRPr="00DC6479">
                <w:rPr>
                  <w:rStyle w:val="Uwydatnienie"/>
                  <w:rFonts w:asciiTheme="minorHAnsi" w:hAnsiTheme="minorHAnsi"/>
                  <w:bCs/>
                  <w:i w:val="0"/>
                </w:rPr>
                <w:t>Jędrzej Smoleński</w:t>
              </w:r>
            </w:hyperlink>
            <w:r w:rsidR="00A92B16" w:rsidRPr="00DC6479">
              <w:rPr>
                <w:rStyle w:val="Uwydatnienie"/>
                <w:rFonts w:asciiTheme="minorHAnsi" w:hAnsiTheme="minorHAnsi"/>
                <w:bCs/>
                <w:i w:val="0"/>
              </w:rPr>
              <w:t>,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Wiedza </w:t>
            </w:r>
            <w:r w:rsidRPr="00DC6479">
              <w:rPr>
                <w:rFonts w:asciiTheme="minorHAnsi" w:hAnsiTheme="minorHAnsi"/>
              </w:rPr>
              <w:br/>
              <w:t>o społeczeństwie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Seria: Odkrywamy na nowo. Wiedza o społeczeństwie, zakres podstawowy. Wydawnictwo Operon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Z. Smutek, </w:t>
            </w:r>
          </w:p>
          <w:p w:rsidR="00A92B16" w:rsidRPr="00DC6479" w:rsidRDefault="00A92B16" w:rsidP="003E0436">
            <w:pPr>
              <w:spacing w:after="0"/>
              <w:rPr>
                <w:rFonts w:asciiTheme="minorHAnsi" w:hAnsiTheme="minorHAnsi"/>
                <w:bCs/>
                <w:iCs/>
              </w:rPr>
            </w:pPr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 xml:space="preserve">J. </w:t>
            </w:r>
            <w:proofErr w:type="spellStart"/>
            <w:r w:rsidRPr="00DC6479">
              <w:rPr>
                <w:rStyle w:val="Uwydatnienie"/>
                <w:rFonts w:asciiTheme="minorHAnsi" w:hAnsiTheme="minorHAnsi"/>
                <w:bCs/>
                <w:i w:val="0"/>
              </w:rPr>
              <w:t>Maleska</w:t>
            </w:r>
            <w:proofErr w:type="spellEnd"/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6.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Podstawy przedsiębiorczości. Wydawnictwo Żak 2005, </w:t>
            </w:r>
            <w:proofErr w:type="spellStart"/>
            <w:r w:rsidRPr="00DC6479">
              <w:rPr>
                <w:rFonts w:asciiTheme="minorHAnsi" w:hAnsiTheme="minorHAnsi"/>
              </w:rPr>
              <w:t>dop</w:t>
            </w:r>
            <w:proofErr w:type="spellEnd"/>
            <w:r w:rsidRPr="00DC6479">
              <w:rPr>
                <w:rFonts w:asciiTheme="minorHAnsi" w:hAnsiTheme="minorHAnsi"/>
              </w:rPr>
              <w:t xml:space="preserve"> DKOS – 5002-23/03.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Maria Bielecka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7.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819" w:type="dxa"/>
            <w:vAlign w:val="center"/>
          </w:tcPr>
          <w:p w:rsidR="00A92B16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Oblicza geografii. Podręcznik dla szkół ponadgimnazjalnych. Zakres podstawowy. Wydawnictwo Nowa era.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– Oblicza geografii – zakres podstawowy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R. </w:t>
            </w:r>
            <w:proofErr w:type="spellStart"/>
            <w:r w:rsidRPr="00DC6479">
              <w:rPr>
                <w:rFonts w:asciiTheme="minorHAnsi" w:hAnsiTheme="minorHAnsi"/>
              </w:rPr>
              <w:t>Uliszak</w:t>
            </w:r>
            <w:proofErr w:type="spellEnd"/>
            <w:r w:rsidRPr="00DC6479">
              <w:rPr>
                <w:rFonts w:asciiTheme="minorHAnsi" w:hAnsiTheme="minorHAnsi"/>
              </w:rPr>
              <w:t xml:space="preserve">, K. </w:t>
            </w:r>
            <w:proofErr w:type="spellStart"/>
            <w:r w:rsidRPr="00DC6479">
              <w:rPr>
                <w:rFonts w:asciiTheme="minorHAnsi" w:hAnsiTheme="minorHAnsi"/>
              </w:rPr>
              <w:t>Wiedermann</w:t>
            </w:r>
            <w:proofErr w:type="spellEnd"/>
            <w:r w:rsidRPr="00DC6479">
              <w:rPr>
                <w:rFonts w:asciiTheme="minorHAnsi" w:hAnsiTheme="minorHAnsi"/>
              </w:rPr>
              <w:t>.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8.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„Biologia na czasie”-  podr. dla szkół ponadgimnazjalnych, zakres podstawowy - Wydawnictwo Nowa Era.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E. </w:t>
            </w:r>
            <w:proofErr w:type="spellStart"/>
            <w:r w:rsidRPr="00DC6479">
              <w:rPr>
                <w:rFonts w:asciiTheme="minorHAnsi" w:hAnsiTheme="minorHAnsi"/>
              </w:rPr>
              <w:t>Bonar</w:t>
            </w:r>
            <w:proofErr w:type="spellEnd"/>
            <w:r w:rsidRPr="00DC6479">
              <w:rPr>
                <w:rFonts w:asciiTheme="minorHAnsi" w:hAnsiTheme="minorHAnsi"/>
              </w:rPr>
              <w:t xml:space="preserve">, </w:t>
            </w:r>
            <w:r w:rsidRPr="00DC6479">
              <w:rPr>
                <w:rFonts w:asciiTheme="minorHAnsi" w:hAnsiTheme="minorHAnsi"/>
              </w:rPr>
              <w:br/>
              <w:t xml:space="preserve">W. </w:t>
            </w:r>
            <w:proofErr w:type="spellStart"/>
            <w:r w:rsidRPr="00DC6479">
              <w:rPr>
                <w:rFonts w:asciiTheme="minorHAnsi" w:hAnsiTheme="minorHAnsi"/>
              </w:rPr>
              <w:t>Krzeszowiec</w:t>
            </w:r>
            <w:proofErr w:type="spellEnd"/>
            <w:r w:rsidRPr="00DC6479">
              <w:rPr>
                <w:rFonts w:asciiTheme="minorHAnsi" w:hAnsiTheme="minorHAnsi"/>
              </w:rPr>
              <w:t xml:space="preserve">-Jeleń, </w:t>
            </w:r>
            <w:proofErr w:type="spellStart"/>
            <w:r w:rsidRPr="00DC6479">
              <w:rPr>
                <w:rFonts w:asciiTheme="minorHAnsi" w:hAnsiTheme="minorHAnsi"/>
              </w:rPr>
              <w:t>S.Czachorowski</w:t>
            </w:r>
            <w:proofErr w:type="spellEnd"/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9.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To jest chemia. Zakres podstawowy- wydawnictwo Nowa Era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  <w:lang w:val="en-US"/>
              </w:rPr>
            </w:pPr>
            <w:r w:rsidRPr="00DC6479">
              <w:rPr>
                <w:rFonts w:asciiTheme="minorHAnsi" w:hAnsiTheme="minorHAnsi"/>
                <w:lang w:val="en-US"/>
              </w:rPr>
              <w:t xml:space="preserve">R. Hassa, A. Mrzigod, </w:t>
            </w:r>
            <w:r w:rsidRPr="00DC6479">
              <w:rPr>
                <w:rFonts w:asciiTheme="minorHAnsi" w:hAnsiTheme="minorHAnsi"/>
                <w:lang w:val="en-US"/>
              </w:rPr>
              <w:br/>
              <w:t xml:space="preserve">J. </w:t>
            </w:r>
            <w:proofErr w:type="spellStart"/>
            <w:r w:rsidRPr="00DC6479"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10.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,,Fizyka to nie katastrofa” – zakres podstawowy – podręcznik dla szkół ponadgimnazjalnych. Wyd. ZAMKOR.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W. Kwitowski.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11.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819" w:type="dxa"/>
            <w:vAlign w:val="center"/>
          </w:tcPr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  <w:color w:val="FF0000"/>
              </w:rPr>
            </w:pPr>
            <w:r w:rsidRPr="005152AB">
              <w:rPr>
                <w:rFonts w:asciiTheme="minorHAnsi" w:hAnsiTheme="minorHAnsi"/>
                <w:color w:val="000000" w:themeColor="text1"/>
              </w:rPr>
              <w:t xml:space="preserve">,,Matematyka cz. 1,,  – zakres </w:t>
            </w:r>
            <w:r w:rsidR="00885961">
              <w:rPr>
                <w:rFonts w:asciiTheme="minorHAnsi" w:hAnsiTheme="minorHAnsi"/>
                <w:color w:val="000000" w:themeColor="text1"/>
              </w:rPr>
              <w:t xml:space="preserve">podstawowy i </w:t>
            </w:r>
            <w:bookmarkStart w:id="0" w:name="_GoBack"/>
            <w:bookmarkEnd w:id="0"/>
            <w:r w:rsidRPr="005152AB">
              <w:rPr>
                <w:rFonts w:asciiTheme="minorHAnsi" w:hAnsiTheme="minorHAnsi"/>
                <w:color w:val="000000" w:themeColor="text1"/>
              </w:rPr>
              <w:t>rozszerzony - podręcznik do szkół ponadgimnazjalnych (kolor pomarańczowy) – wydawnictwo Nowa Era</w:t>
            </w:r>
          </w:p>
        </w:tc>
        <w:tc>
          <w:tcPr>
            <w:tcW w:w="2033" w:type="dxa"/>
            <w:vAlign w:val="center"/>
          </w:tcPr>
          <w:p w:rsidR="00A92B16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Babiański,</w:t>
            </w:r>
          </w:p>
          <w:p w:rsidR="00A92B16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Chańko,</w:t>
            </w: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Ponczek</w:t>
            </w: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950240" w:rsidP="003E043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A92B1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819" w:type="dxa"/>
            <w:vAlign w:val="center"/>
          </w:tcPr>
          <w:p w:rsidR="00A92B16" w:rsidRPr="00DC6479" w:rsidRDefault="00950240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A92B16" w:rsidRPr="003B1B80" w:rsidRDefault="00A92B16" w:rsidP="003E0436">
            <w:pPr>
              <w:jc w:val="both"/>
              <w:rPr>
                <w:rFonts w:asciiTheme="minorHAnsi" w:hAnsiTheme="minorHAnsi"/>
              </w:rPr>
            </w:pP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950240" w:rsidP="003E043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A92B1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819" w:type="dxa"/>
            <w:vAlign w:val="center"/>
          </w:tcPr>
          <w:p w:rsidR="00A92B16" w:rsidRPr="00DC6479" w:rsidRDefault="00950240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jc w:val="both"/>
              <w:rPr>
                <w:rFonts w:asciiTheme="minorHAnsi" w:hAnsiTheme="minorHAnsi"/>
              </w:rPr>
            </w:pPr>
          </w:p>
          <w:p w:rsidR="00A92B16" w:rsidRPr="00DC6479" w:rsidRDefault="00A92B16" w:rsidP="003E043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A92B16" w:rsidRPr="00DC6479" w:rsidTr="003E0436">
        <w:trPr>
          <w:cantSplit/>
          <w:trHeight w:hRule="exact" w:val="851"/>
        </w:trPr>
        <w:tc>
          <w:tcPr>
            <w:tcW w:w="436" w:type="dxa"/>
            <w:vAlign w:val="center"/>
          </w:tcPr>
          <w:p w:rsidR="00A92B16" w:rsidRPr="00DC6479" w:rsidRDefault="00950240" w:rsidP="003E043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A92B16" w:rsidRPr="00DC647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A92B16" w:rsidRPr="00DC6479" w:rsidRDefault="00A92B16" w:rsidP="003E043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Mechanizacja rolnictwa</w:t>
            </w:r>
          </w:p>
        </w:tc>
        <w:tc>
          <w:tcPr>
            <w:tcW w:w="5819" w:type="dxa"/>
            <w:vAlign w:val="center"/>
          </w:tcPr>
          <w:p w:rsidR="00A92B16" w:rsidRPr="00DC6479" w:rsidRDefault="00950240" w:rsidP="003E043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zostanie podany we wrześniu</w:t>
            </w:r>
          </w:p>
        </w:tc>
        <w:tc>
          <w:tcPr>
            <w:tcW w:w="2033" w:type="dxa"/>
            <w:vAlign w:val="center"/>
          </w:tcPr>
          <w:p w:rsidR="00A92B16" w:rsidRPr="00DC6479" w:rsidRDefault="00A92B16" w:rsidP="003E043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92B16" w:rsidRPr="00DC6479" w:rsidRDefault="00A92B16" w:rsidP="00A92B16">
      <w:pPr>
        <w:ind w:right="-709"/>
        <w:rPr>
          <w:rFonts w:asciiTheme="minorHAnsi" w:hAnsiTheme="minorHAnsi"/>
        </w:rPr>
      </w:pPr>
    </w:p>
    <w:p w:rsidR="00F4028F" w:rsidRDefault="00F4028F"/>
    <w:sectPr w:rsidR="00F4028F" w:rsidSect="00597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F"/>
    <w:rsid w:val="00885961"/>
    <w:rsid w:val="00950240"/>
    <w:rsid w:val="00A8594A"/>
    <w:rsid w:val="00A92B16"/>
    <w:rsid w:val="00E1602F"/>
    <w:rsid w:val="00F4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6FD0-3E7D-427C-B234-B2D8CF9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92B16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qFormat/>
    <w:rsid w:val="00A92B16"/>
    <w:rPr>
      <w:rFonts w:cs="Times New Roman"/>
      <w:b/>
      <w:bCs/>
    </w:rPr>
  </w:style>
  <w:style w:type="character" w:styleId="Uwydatnienie">
    <w:name w:val="Emphasis"/>
    <w:qFormat/>
    <w:rsid w:val="00A92B16"/>
    <w:rPr>
      <w:i/>
      <w:iCs/>
    </w:rPr>
  </w:style>
  <w:style w:type="paragraph" w:styleId="NormalnyWeb">
    <w:name w:val="Normal (Web)"/>
    <w:basedOn w:val="Normalny"/>
    <w:rsid w:val="00A92B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ndalf.com.pl/os/smolenski-jedrzej/" TargetMode="External"/><Relationship Id="rId5" Type="http://schemas.openxmlformats.org/officeDocument/2006/relationships/hyperlink" Target="http://www.gandalf.com.pl/os/gutowski-krzysztof/" TargetMode="External"/><Relationship Id="rId4" Type="http://schemas.openxmlformats.org/officeDocument/2006/relationships/hyperlink" Target="http://www.gandalf.com.pl/os/dolecki-raf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5</cp:revision>
  <dcterms:created xsi:type="dcterms:W3CDTF">2019-07-09T07:01:00Z</dcterms:created>
  <dcterms:modified xsi:type="dcterms:W3CDTF">2019-07-10T19:12:00Z</dcterms:modified>
</cp:coreProperties>
</file>