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jc w:val="center"/>
        <w:rPr>
          <w:rFonts w:ascii="Calibri" w:hAnsi="Calibri" w:cs="Calibri" w:asciiTheme="minorHAnsi" w:hAnsiTheme="minorHAnsi"/>
          <w:b/>
          <w:bCs/>
          <w:caps/>
        </w:rPr>
      </w:pPr>
      <w:r>
        <w:rPr>
          <w:rFonts w:cs="Calibri"/>
          <w:b/>
          <w:bCs/>
          <w:caps/>
          <w:color w:val="000000"/>
        </w:rPr>
        <w:t>Wykaz podręczników do Technikum w Zespole szkół rolniczych w smolajnach im. biskupa ignacego błażeja krasickiego w roku szkolnym 2023/2024</w:t>
        <w:br/>
      </w:r>
      <w:r>
        <w:rPr>
          <w:rFonts w:cs="Calibri"/>
          <w:b/>
          <w:bCs/>
          <w:caps/>
          <w:color w:val="000000"/>
          <w:sz w:val="32"/>
          <w:szCs w:val="32"/>
          <w:u w:val="single"/>
        </w:rPr>
        <w:t xml:space="preserve">Klasa </w:t>
      </w:r>
      <w:r>
        <w:rPr>
          <w:rFonts w:eastAsia="Times New Roman" w:cs="Calibri"/>
          <w:b/>
          <w:bCs/>
          <w:caps/>
          <w:color w:val="000000"/>
          <w:kern w:val="0"/>
          <w:sz w:val="32"/>
          <w:szCs w:val="32"/>
          <w:u w:val="single"/>
          <w:lang w:val="pl-PL" w:eastAsia="pl-PL" w:bidi="ar-SA"/>
        </w:rPr>
        <w:t>PIĄTA</w:t>
      </w:r>
      <w:r>
        <w:rPr>
          <w:rFonts w:cs="Calibri"/>
          <w:b/>
          <w:bCs/>
          <w:caps/>
          <w:color w:val="000000"/>
          <w:sz w:val="32"/>
          <w:szCs w:val="32"/>
          <w:u w:val="single"/>
        </w:rPr>
        <w:t>– TECHNIKUm 5 letnie o profilu technik rolnik</w:t>
      </w:r>
    </w:p>
    <w:tbl>
      <w:tblPr>
        <w:tblW w:w="10415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36"/>
        <w:gridCol w:w="1966"/>
        <w:gridCol w:w="5602"/>
        <w:gridCol w:w="2410"/>
      </w:tblGrid>
      <w:tr>
        <w:trPr>
          <w:trHeight w:val="567" w:hRule="exac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LP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Przedmiot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Tytuł podręcznika / Wydawnictwo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ind w:right="1016" w:hanging="0"/>
              <w:jc w:val="center"/>
              <w:rPr>
                <w:rFonts w:ascii="Calibri" w:hAnsi="Calibri"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Autor</w:t>
            </w:r>
          </w:p>
        </w:tc>
      </w:tr>
      <w:tr>
        <w:trPr>
          <w:trHeight w:val="1021" w:hRule="exact"/>
          <w:cantSplit w:val="true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Język polski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,,Ponad słowami </w:t>
            </w:r>
            <w:r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”  - Zakres podstawowy i rozszerzony. Wydawnictwo Nowa Era. Nr dopuszczenia 1014/5/2021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J. Ginter, J. Kościerzyńska, A. Cisowska</w:t>
            </w:r>
          </w:p>
        </w:tc>
      </w:tr>
      <w:tr>
        <w:trPr>
          <w:trHeight w:val="1982" w:hRule="exact"/>
          <w:cantSplit w:val="true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Język angielski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l-PL" w:eastAsia="pl-PL" w:bidi="ar-SA"/>
              </w:rPr>
              <w:t>Repetytorium – podręcznik maturzysty – poziom podstawowy i rozszerzony, wydawnictwo Macmillan education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720" w:leader="none"/>
              </w:tabs>
              <w:spacing w:lineRule="exact" w:line="360" w:before="0" w:after="0"/>
              <w:ind w:left="0" w:right="0" w:hanging="36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b w:val="false"/>
                <w:bCs w:val="false"/>
                <w:color w:val="000000"/>
                <w:spacing w:val="0"/>
                <w:kern w:val="0"/>
                <w:sz w:val="22"/>
                <w:szCs w:val="22"/>
                <w:shd w:fill="auto" w:val="clear"/>
                <w:lang w:val="pl-PL" w:eastAsia="pl-PL" w:bidi="ar-SA"/>
              </w:rPr>
              <w:t>L. Edwards, M. Rosińska</w:t>
            </w:r>
          </w:p>
        </w:tc>
      </w:tr>
      <w:tr>
        <w:trPr>
          <w:trHeight w:val="1331" w:hRule="exact"/>
          <w:cantSplit w:val="true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Język niemiecki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asciiTheme="minorHAnsi" w:hAnsiTheme="minorHAnsi"/>
              </w:rPr>
            </w:pPr>
            <w:r>
              <w:rPr>
                <w:rFonts w:eastAsia="Calibri" w:cs="Calibri"/>
                <w:b w:val="false"/>
                <w:bCs w:val="false"/>
              </w:rPr>
              <w:t>Komplett plus 4 Wydawnictwo Klett                        ( podręcznik +zeszyt ćwiczeń)</w:t>
            </w:r>
            <w:bookmarkStart w:id="0" w:name="_GoBack3"/>
          </w:p>
          <w:p>
            <w:pPr>
              <w:pStyle w:val="Normal"/>
              <w:widowControl w:val="false"/>
              <w:spacing w:before="0" w:after="200"/>
              <w:rPr>
                <w:rFonts w:ascii="Calibri" w:hAnsi="Calibri" w:asciiTheme="minorHAnsi" w:hAnsiTheme="minorHAnsi"/>
              </w:rPr>
            </w:pPr>
            <w:bookmarkEnd w:id="0"/>
            <w:r>
              <w:rPr>
                <w:rFonts w:eastAsia="Calibri" w:cs="Calibri"/>
              </w:rPr>
              <w:t>Numer dopuszczenia </w:t>
            </w:r>
            <w:r>
              <w:rPr>
                <w:rFonts w:eastAsia="Calibri" w:cs="Calibri"/>
                <w:b/>
                <w:bCs/>
              </w:rPr>
              <w:t>MEN: 941/3/2020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l-PL" w:eastAsia="pl-PL" w:bidi="ar-SA"/>
              </w:rPr>
              <w:t>Praca zbiorowa</w:t>
            </w:r>
          </w:p>
        </w:tc>
      </w:tr>
      <w:tr>
        <w:trPr>
          <w:trHeight w:val="794" w:hRule="exact"/>
          <w:cantSplit w:val="true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Historia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Autospacing="1" w:afterAutospacing="1"/>
              <w:jc w:val="both"/>
              <w:rPr>
                <w:rFonts w:ascii="Calibri" w:hAnsi="Calibri" w:asciiTheme="minorHAnsi" w:hAnsiTheme="minorHAnsi"/>
                <w:bCs/>
                <w:i w:val="false"/>
                <w:i w:val="false"/>
              </w:rPr>
            </w:pPr>
            <w:r>
              <w:rPr>
                <w:rStyle w:val="Wyrnienie"/>
                <w:rFonts w:asciiTheme="minorHAnsi" w:hAnsiTheme="minorHAnsi"/>
                <w:bCs/>
                <w:i w:val="false"/>
              </w:rPr>
              <w:t>Poznać przeszłość 4 – zakres podstawowy. Wydawnictwo Nowa Era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contextualSpacing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Kucharski,</w:t>
            </w:r>
          </w:p>
          <w:p>
            <w:pPr>
              <w:pStyle w:val="Normal"/>
              <w:widowControl w:val="false"/>
              <w:spacing w:before="0" w:after="0"/>
              <w:ind w:left="360" w:hanging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A.  Niewęgłowska</w:t>
            </w:r>
          </w:p>
        </w:tc>
      </w:tr>
      <w:tr>
        <w:trPr>
          <w:trHeight w:val="1105" w:hRule="exact"/>
          <w:cantSplit w:val="true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l-PL" w:eastAsia="pl-PL" w:bidi="ar-SA"/>
              </w:rPr>
              <w:t>Wiedza o społeczeństwie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 centrum uwagi </w:t>
            </w:r>
            <w:r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– podręcznik do wiedzy o społeczeństwie dla liceum ogólnokształcącego i technikum – zakres podstawowy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A. Janicki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J. Kięczkowska,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M. Menz</w:t>
            </w:r>
          </w:p>
        </w:tc>
      </w:tr>
      <w:tr>
        <w:trPr>
          <w:trHeight w:val="989" w:hRule="exact"/>
          <w:cantSplit w:val="true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Biologia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Biologia na czasie 3 i 4 – zakres rozszerzony dla szkół ponadpodstawowych. Wydawnictwo Nowa Era.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M. Guzik, R. Kozik,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R. Matuszewska,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W. Zamachowski</w:t>
            </w:r>
          </w:p>
        </w:tc>
      </w:tr>
      <w:tr>
        <w:trPr>
          <w:trHeight w:val="955" w:hRule="exact"/>
          <w:cantSplit w:val="true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Matematyka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MATeMatyka część 3 kontynuacja  i </w:t>
            </w:r>
            <w:r>
              <w:rPr>
                <w:rFonts w:asciiTheme="minorHAnsi" w:hAnsiTheme="minorHAnsi"/>
              </w:rPr>
              <w:t>część</w:t>
            </w:r>
            <w:r>
              <w:rPr>
                <w:rFonts w:asciiTheme="minorHAnsi" w:hAnsiTheme="minorHAnsi"/>
              </w:rPr>
              <w:t xml:space="preserve"> 4 – zakres podstawowy dla szkół ponadpodstawowych (kolor niebieski). Wydawnictwo Nowa 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W. Babiański, L. Chańko,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J. Czarnowska, G. Janocha</w:t>
            </w:r>
          </w:p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>
          <w:trHeight w:val="1362" w:hRule="exact"/>
          <w:cantSplit w:val="true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 z produkcji roślinnej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Prowadzenie produkcji roślinnej, cz. II - Wydawnictwo WSiP 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A. Artyszak,</w:t>
            </w:r>
          </w:p>
          <w:p>
            <w:pPr>
              <w:pStyle w:val="Normal"/>
              <w:widowControl w:val="false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K. Kucińska</w:t>
            </w:r>
          </w:p>
          <w:p>
            <w:pPr>
              <w:pStyle w:val="Normal"/>
              <w:widowControl w:val="false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rPr>
                <w:lang w:eastAsia="en-US"/>
              </w:rPr>
            </w:pPr>
            <w:r>
              <w:rPr/>
            </w:r>
          </w:p>
        </w:tc>
      </w:tr>
      <w:tr>
        <w:trPr>
          <w:trHeight w:val="794" w:hRule="exact"/>
          <w:cantSplit w:val="true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Zajęcia praktyczne z produkcji zwierzęcej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Prowadzenie produkcji zwierzęcej cz. I i cz II, Wyd. WSiP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D. Banaszewski i inni.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>
          <w:trHeight w:val="963" w:hRule="exact"/>
          <w:cantSplit w:val="true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/>
              <w:t>13.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/>
              <w:t>Język obcy zawodowy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Agriculture Career Paths wydawnictwo Express Publishing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Neil O’Sullivan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James D. Libbin</w:t>
            </w:r>
          </w:p>
        </w:tc>
      </w:tr>
      <w:tr>
        <w:trPr>
          <w:trHeight w:val="1192" w:hRule="exact"/>
          <w:cantSplit w:val="true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pl-PL" w:eastAsia="pl-PL" w:bidi="ar-SA"/>
              </w:rPr>
              <w:t>Mechanizacja rolnictwa w praktyce</w:t>
            </w:r>
          </w:p>
        </w:tc>
        <w:tc>
          <w:tcPr>
            <w:tcW w:w="5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Materiały własne nauczyciela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</w:tbl>
    <w:p>
      <w:pPr>
        <w:pStyle w:val="ListParagraph"/>
        <w:ind w:left="1080" w:hanging="0"/>
        <w:rPr>
          <w:b/>
        </w:rPr>
      </w:pPr>
      <w:r>
        <w:rPr>
          <w:b/>
        </w:rPr>
        <w:t>*możliwość zakupu podręczników w formie zbiorowej we wrześniu br.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Calibri" w:hAnsi="Calibri" w:cs="Calibri" w:asciiTheme="minorHAnsi" w:hAnsiTheme="minorHAnsi"/>
          <w:b/>
          <w:bCs/>
          <w:caps/>
        </w:rPr>
      </w:pPr>
      <w:r>
        <w:rPr>
          <w:rFonts w:cs="Calibri"/>
          <w:b/>
          <w:bCs/>
          <w:caps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d5cb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Emphasis"/>
    <w:qFormat/>
    <w:rsid w:val="00ed5cbe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rsid w:val="00ed5cbe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253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Application>LibreOffice/7.5.2.2$Windows_X86_64 LibreOffice_project/53bb9681a964705cf672590721dbc85eb4d0c3a2</Application>
  <AppVersion>15.0000</AppVersion>
  <Pages>2</Pages>
  <Words>256</Words>
  <Characters>1572</Characters>
  <CharactersWithSpaces>1801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dc:description/>
  <dc:language>pl-PL</dc:language>
  <cp:lastModifiedBy/>
  <cp:lastPrinted>2022-07-05T10:59:59Z</cp:lastPrinted>
  <dcterms:modified xsi:type="dcterms:W3CDTF">2023-07-17T11:35:49Z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